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C40A" w14:textId="77777777" w:rsidR="00034274" w:rsidRPr="00034274" w:rsidRDefault="00034274" w:rsidP="00034274">
      <w:pPr>
        <w:jc w:val="center"/>
        <w:rPr>
          <w:rFonts w:ascii="Century Gothic" w:hAnsi="Century Gothic" w:cs="Arial CE"/>
          <w:color w:val="002060"/>
          <w:sz w:val="28"/>
          <w:szCs w:val="28"/>
        </w:rPr>
      </w:pPr>
    </w:p>
    <w:p w14:paraId="78975111" w14:textId="77777777" w:rsidR="00034274" w:rsidRPr="000E2A49" w:rsidRDefault="00034274" w:rsidP="00034274">
      <w:pPr>
        <w:jc w:val="center"/>
        <w:rPr>
          <w:rFonts w:ascii="Century Gothic" w:hAnsi="Century Gothic" w:cs="Arial CE"/>
          <w:b/>
          <w:bCs/>
          <w:color w:val="002060"/>
          <w:sz w:val="28"/>
          <w:szCs w:val="28"/>
        </w:rPr>
      </w:pPr>
    </w:p>
    <w:p w14:paraId="1AE15B26" w14:textId="5B7A2982" w:rsidR="00034274" w:rsidRPr="000E2A49" w:rsidRDefault="00034274" w:rsidP="00034274">
      <w:pPr>
        <w:jc w:val="center"/>
        <w:rPr>
          <w:rFonts w:ascii="Century Gothic" w:hAnsi="Century Gothic" w:cs="Arial CE"/>
          <w:b/>
          <w:bCs/>
          <w:color w:val="002060"/>
          <w:sz w:val="28"/>
          <w:szCs w:val="28"/>
        </w:rPr>
      </w:pPr>
      <w:r w:rsidRPr="000E2A49">
        <w:rPr>
          <w:rFonts w:ascii="Century Gothic" w:hAnsi="Century Gothic" w:cs="Arial CE"/>
          <w:b/>
          <w:bCs/>
          <w:color w:val="002060"/>
          <w:sz w:val="28"/>
          <w:szCs w:val="28"/>
        </w:rPr>
        <w:t>INFORMACJA O POZASĄDOWYM ROZWIĄZYWANIU SPORÓW</w:t>
      </w:r>
    </w:p>
    <w:p w14:paraId="52728CA2" w14:textId="409ECB80" w:rsidR="00034274" w:rsidRPr="000E2A49" w:rsidRDefault="00034274" w:rsidP="00034274">
      <w:pPr>
        <w:jc w:val="center"/>
        <w:rPr>
          <w:rFonts w:ascii="Century Gothic" w:hAnsi="Century Gothic" w:cs="Arial CE"/>
          <w:b/>
          <w:bCs/>
          <w:color w:val="002060"/>
          <w:sz w:val="28"/>
          <w:szCs w:val="28"/>
        </w:rPr>
      </w:pPr>
      <w:r w:rsidRPr="000E2A49">
        <w:rPr>
          <w:rFonts w:ascii="Century Gothic" w:hAnsi="Century Gothic" w:cs="Arial CE"/>
          <w:b/>
          <w:bCs/>
          <w:color w:val="002060"/>
          <w:sz w:val="28"/>
          <w:szCs w:val="28"/>
        </w:rPr>
        <w:t>KONSUMENCKICH</w:t>
      </w:r>
    </w:p>
    <w:p w14:paraId="26F1BFB3" w14:textId="0BC5E3C1" w:rsidR="00034274" w:rsidRPr="00034274" w:rsidRDefault="00034274" w:rsidP="00034274">
      <w:pPr>
        <w:jc w:val="center"/>
        <w:rPr>
          <w:rFonts w:ascii="Century Gothic" w:hAnsi="Century Gothic" w:cs="Arial CE"/>
          <w:color w:val="002060"/>
        </w:rPr>
      </w:pPr>
    </w:p>
    <w:p w14:paraId="41BF2460" w14:textId="5F027A36" w:rsidR="00034274" w:rsidRDefault="00034274" w:rsidP="00034274">
      <w:pPr>
        <w:jc w:val="center"/>
        <w:rPr>
          <w:rFonts w:ascii="Century Gothic" w:hAnsi="Century Gothic" w:cs="Arial CE"/>
          <w:color w:val="002060"/>
        </w:rPr>
      </w:pPr>
    </w:p>
    <w:p w14:paraId="7D1760AD" w14:textId="77777777" w:rsidR="00A901DC" w:rsidRPr="00034274" w:rsidRDefault="00A901DC" w:rsidP="00034274">
      <w:pPr>
        <w:jc w:val="center"/>
        <w:rPr>
          <w:rFonts w:ascii="Century Gothic" w:hAnsi="Century Gothic" w:cs="Arial CE"/>
          <w:color w:val="002060"/>
        </w:rPr>
      </w:pPr>
    </w:p>
    <w:p w14:paraId="4EF2A189" w14:textId="77777777" w:rsidR="00034274" w:rsidRDefault="00034274" w:rsidP="00034274">
      <w:pPr>
        <w:rPr>
          <w:rFonts w:ascii="Century Gothic" w:hAnsi="Century Gothic" w:cs="Arial CE"/>
          <w:color w:val="002060"/>
          <w:sz w:val="28"/>
          <w:szCs w:val="28"/>
        </w:rPr>
      </w:pPr>
    </w:p>
    <w:p w14:paraId="423AD57A" w14:textId="7BBBE972" w:rsidR="00034274" w:rsidRPr="00034274" w:rsidRDefault="00034274" w:rsidP="00034274">
      <w:pPr>
        <w:rPr>
          <w:rFonts w:ascii="Century Gothic" w:hAnsi="Century Gothic" w:cs="Arial CE"/>
          <w:color w:val="002060"/>
          <w:sz w:val="28"/>
          <w:szCs w:val="28"/>
        </w:rPr>
      </w:pPr>
      <w:r w:rsidRPr="00034274">
        <w:rPr>
          <w:rFonts w:ascii="Century Gothic" w:hAnsi="Century Gothic" w:cs="Arial CE"/>
          <w:color w:val="002060"/>
          <w:sz w:val="28"/>
          <w:szCs w:val="28"/>
        </w:rPr>
        <w:t>Na podstawie art. 31 ustawy z dnia 23 września 2016</w:t>
      </w:r>
      <w:r w:rsidR="00EF31FF">
        <w:rPr>
          <w:rFonts w:ascii="Century Gothic" w:hAnsi="Century Gothic" w:cs="Arial CE"/>
          <w:color w:val="002060"/>
          <w:sz w:val="28"/>
          <w:szCs w:val="28"/>
        </w:rPr>
        <w:t xml:space="preserve"> </w:t>
      </w:r>
      <w:r w:rsidRPr="00034274">
        <w:rPr>
          <w:rFonts w:ascii="Century Gothic" w:hAnsi="Century Gothic" w:cs="Arial CE"/>
          <w:color w:val="002060"/>
          <w:sz w:val="28"/>
          <w:szCs w:val="28"/>
        </w:rPr>
        <w:t xml:space="preserve">r. </w:t>
      </w:r>
      <w:r w:rsidRPr="00034274">
        <w:rPr>
          <w:rFonts w:ascii="Century Gothic" w:hAnsi="Century Gothic" w:cs="Arial CE"/>
          <w:color w:val="002060"/>
          <w:sz w:val="28"/>
          <w:szCs w:val="28"/>
        </w:rPr>
        <w:br/>
        <w:t>o pozasądowym rozwiązywaniu sporów konsumenckich, Caspar Asset Management Spółka Akcyjna (</w:t>
      </w:r>
      <w:r w:rsidR="00EF31FF">
        <w:rPr>
          <w:rFonts w:ascii="Century Gothic" w:hAnsi="Century Gothic" w:cs="Arial CE"/>
          <w:color w:val="002060"/>
          <w:sz w:val="28"/>
          <w:szCs w:val="28"/>
        </w:rPr>
        <w:t>d</w:t>
      </w:r>
      <w:r w:rsidRPr="00034274">
        <w:rPr>
          <w:rFonts w:ascii="Century Gothic" w:hAnsi="Century Gothic" w:cs="Arial CE"/>
          <w:color w:val="002060"/>
          <w:sz w:val="28"/>
          <w:szCs w:val="28"/>
        </w:rPr>
        <w:t>alej: „Spółka”) informuje, iż podmiotem uprawnionym do prowadzenia pozasądowych postępowań w sprawie rozwiązywania sporów</w:t>
      </w:r>
      <w:r w:rsidR="000C13F7">
        <w:rPr>
          <w:rFonts w:ascii="Century Gothic" w:hAnsi="Century Gothic" w:cs="Arial CE"/>
          <w:color w:val="002060"/>
          <w:sz w:val="28"/>
          <w:szCs w:val="28"/>
        </w:rPr>
        <w:t xml:space="preserve"> powstałych pomiędzy Klientem a </w:t>
      </w:r>
      <w:r w:rsidR="00EF31FF">
        <w:rPr>
          <w:rFonts w:ascii="Century Gothic" w:hAnsi="Century Gothic" w:cs="Arial CE"/>
          <w:color w:val="002060"/>
          <w:sz w:val="28"/>
          <w:szCs w:val="28"/>
        </w:rPr>
        <w:t xml:space="preserve">Spółką </w:t>
      </w:r>
      <w:r w:rsidRPr="00034274">
        <w:rPr>
          <w:rFonts w:ascii="Century Gothic" w:hAnsi="Century Gothic" w:cs="Arial CE"/>
          <w:color w:val="002060"/>
          <w:sz w:val="28"/>
          <w:szCs w:val="28"/>
        </w:rPr>
        <w:t xml:space="preserve"> S.A. jest:</w:t>
      </w:r>
    </w:p>
    <w:p w14:paraId="2ABED0E8" w14:textId="2D13F86E" w:rsidR="00034274" w:rsidRPr="00034274" w:rsidRDefault="00034274" w:rsidP="00034274">
      <w:pPr>
        <w:jc w:val="center"/>
        <w:rPr>
          <w:rFonts w:ascii="Century Gothic" w:hAnsi="Century Gothic" w:cs="Arial CE"/>
          <w:color w:val="002060"/>
        </w:rPr>
      </w:pPr>
    </w:p>
    <w:p w14:paraId="722E5DB0" w14:textId="77777777" w:rsidR="00034274" w:rsidRPr="00034274" w:rsidRDefault="00034274" w:rsidP="00034274">
      <w:pPr>
        <w:jc w:val="center"/>
        <w:rPr>
          <w:rFonts w:ascii="Century Gothic" w:hAnsi="Century Gothic" w:cs="Arial CE"/>
          <w:color w:val="002060"/>
        </w:rPr>
      </w:pPr>
    </w:p>
    <w:p w14:paraId="0946DCEC" w14:textId="77777777" w:rsidR="00034274" w:rsidRDefault="00034274" w:rsidP="00034274">
      <w:pPr>
        <w:jc w:val="center"/>
        <w:rPr>
          <w:rFonts w:ascii="Century Gothic" w:hAnsi="Century Gothic" w:cs="Arial CE"/>
          <w:color w:val="002060"/>
          <w:sz w:val="32"/>
          <w:szCs w:val="32"/>
        </w:rPr>
      </w:pPr>
    </w:p>
    <w:p w14:paraId="661C7778" w14:textId="1DE2EE71" w:rsidR="00034274" w:rsidRDefault="00034274" w:rsidP="00034274">
      <w:pPr>
        <w:jc w:val="center"/>
        <w:rPr>
          <w:rFonts w:ascii="Century Gothic" w:hAnsi="Century Gothic" w:cs="Arial CE"/>
          <w:color w:val="002060"/>
          <w:sz w:val="32"/>
          <w:szCs w:val="32"/>
        </w:rPr>
      </w:pPr>
      <w:r w:rsidRPr="00034274">
        <w:rPr>
          <w:rFonts w:ascii="Century Gothic" w:hAnsi="Century Gothic" w:cs="Arial CE"/>
          <w:color w:val="002060"/>
          <w:sz w:val="32"/>
          <w:szCs w:val="32"/>
        </w:rPr>
        <w:t xml:space="preserve"> Rzecznik Finansowy</w:t>
      </w:r>
    </w:p>
    <w:p w14:paraId="25E21621" w14:textId="77777777" w:rsidR="00EE2D07" w:rsidRPr="00034274" w:rsidRDefault="00EE2D07" w:rsidP="00034274">
      <w:pPr>
        <w:jc w:val="center"/>
        <w:rPr>
          <w:rFonts w:ascii="Century Gothic" w:hAnsi="Century Gothic" w:cs="Arial CE"/>
          <w:color w:val="002060"/>
          <w:sz w:val="32"/>
          <w:szCs w:val="32"/>
        </w:rPr>
      </w:pPr>
    </w:p>
    <w:p w14:paraId="226979D5" w14:textId="72F7B84A" w:rsidR="00A901DC" w:rsidRPr="00A901DC" w:rsidRDefault="00034274" w:rsidP="00A901DC">
      <w:pPr>
        <w:jc w:val="center"/>
        <w:rPr>
          <w:rFonts w:ascii="Century Gothic" w:hAnsi="Century Gothic" w:cs="Arial CE"/>
          <w:color w:val="002060"/>
          <w:sz w:val="32"/>
          <w:szCs w:val="32"/>
        </w:rPr>
      </w:pPr>
      <w:r w:rsidRPr="00034274">
        <w:rPr>
          <w:rFonts w:ascii="Century Gothic" w:hAnsi="Century Gothic" w:cs="Arial CE"/>
          <w:color w:val="002060"/>
          <w:sz w:val="32"/>
          <w:szCs w:val="32"/>
        </w:rPr>
        <w:t xml:space="preserve"> </w:t>
      </w:r>
      <w:r w:rsidR="00EF31FF">
        <w:rPr>
          <w:rFonts w:ascii="Century Gothic" w:hAnsi="Century Gothic" w:cs="Arial CE"/>
          <w:color w:val="002060"/>
          <w:sz w:val="32"/>
          <w:szCs w:val="32"/>
        </w:rPr>
        <w:t>a</w:t>
      </w:r>
      <w:r w:rsidRPr="00034274">
        <w:rPr>
          <w:rFonts w:ascii="Century Gothic" w:hAnsi="Century Gothic" w:cs="Arial CE"/>
          <w:color w:val="002060"/>
          <w:sz w:val="32"/>
          <w:szCs w:val="32"/>
        </w:rPr>
        <w:t xml:space="preserve">dres: </w:t>
      </w:r>
      <w:r w:rsidR="00A901DC" w:rsidRPr="00A901DC">
        <w:rPr>
          <w:rFonts w:ascii="Century Gothic" w:hAnsi="Century Gothic" w:cs="Arial CE"/>
          <w:color w:val="002060"/>
          <w:sz w:val="32"/>
          <w:szCs w:val="32"/>
        </w:rPr>
        <w:t>ul. Nowogrodzka 47A</w:t>
      </w:r>
    </w:p>
    <w:p w14:paraId="6D2021BD" w14:textId="70CE7A45" w:rsidR="00034274" w:rsidRDefault="00A901DC" w:rsidP="00A901DC">
      <w:pPr>
        <w:jc w:val="center"/>
        <w:rPr>
          <w:rFonts w:ascii="Century Gothic" w:hAnsi="Century Gothic" w:cs="Arial CE"/>
          <w:color w:val="002060"/>
          <w:sz w:val="32"/>
          <w:szCs w:val="32"/>
        </w:rPr>
      </w:pPr>
      <w:r>
        <w:rPr>
          <w:rFonts w:ascii="Century Gothic" w:hAnsi="Century Gothic" w:cs="Arial CE"/>
          <w:color w:val="002060"/>
          <w:sz w:val="32"/>
          <w:szCs w:val="32"/>
        </w:rPr>
        <w:t xml:space="preserve">     </w:t>
      </w:r>
      <w:r w:rsidRPr="00A901DC">
        <w:rPr>
          <w:rFonts w:ascii="Century Gothic" w:hAnsi="Century Gothic" w:cs="Arial CE"/>
          <w:color w:val="002060"/>
          <w:sz w:val="32"/>
          <w:szCs w:val="32"/>
        </w:rPr>
        <w:t xml:space="preserve">00-695 Warszawa </w:t>
      </w:r>
    </w:p>
    <w:p w14:paraId="5C0AB271" w14:textId="77777777" w:rsidR="00034274" w:rsidRPr="00034274" w:rsidRDefault="00034274" w:rsidP="00034274">
      <w:pPr>
        <w:jc w:val="center"/>
        <w:rPr>
          <w:rFonts w:ascii="Century Gothic" w:hAnsi="Century Gothic" w:cs="Arial CE"/>
          <w:color w:val="002060"/>
          <w:sz w:val="32"/>
          <w:szCs w:val="32"/>
        </w:rPr>
      </w:pPr>
    </w:p>
    <w:p w14:paraId="37330D29" w14:textId="6E13B732" w:rsidR="007D567A" w:rsidRPr="00034274" w:rsidRDefault="00034274" w:rsidP="007D567A">
      <w:pPr>
        <w:jc w:val="center"/>
        <w:rPr>
          <w:rFonts w:ascii="Century Gothic" w:hAnsi="Century Gothic" w:cs="Arial CE"/>
          <w:b/>
          <w:color w:val="002060"/>
          <w:sz w:val="22"/>
          <w:szCs w:val="22"/>
        </w:rPr>
      </w:pPr>
      <w:r w:rsidRPr="00034274">
        <w:rPr>
          <w:rFonts w:ascii="Century Gothic" w:hAnsi="Century Gothic" w:cs="Arial CE"/>
          <w:color w:val="002060"/>
          <w:sz w:val="32"/>
          <w:szCs w:val="32"/>
        </w:rPr>
        <w:t xml:space="preserve"> </w:t>
      </w:r>
      <w:r w:rsidR="00EF31FF">
        <w:rPr>
          <w:rFonts w:ascii="Century Gothic" w:hAnsi="Century Gothic" w:cs="Arial CE"/>
          <w:color w:val="002060"/>
          <w:sz w:val="32"/>
          <w:szCs w:val="32"/>
        </w:rPr>
        <w:t>a</w:t>
      </w:r>
      <w:r w:rsidRPr="00034274">
        <w:rPr>
          <w:rFonts w:ascii="Century Gothic" w:hAnsi="Century Gothic" w:cs="Arial CE"/>
          <w:color w:val="002060"/>
          <w:sz w:val="32"/>
          <w:szCs w:val="32"/>
        </w:rPr>
        <w:t xml:space="preserve">dres email: </w:t>
      </w:r>
      <w:r w:rsidR="0092179D" w:rsidRPr="0092179D">
        <w:rPr>
          <w:rFonts w:ascii="Century Gothic" w:hAnsi="Century Gothic" w:cs="Arial CE"/>
          <w:color w:val="002060"/>
          <w:sz w:val="32"/>
          <w:szCs w:val="32"/>
        </w:rPr>
        <w:t>biuro@rf.gov.pl</w:t>
      </w:r>
      <w:r w:rsidR="0092179D">
        <w:rPr>
          <w:rFonts w:ascii="Century Gothic" w:hAnsi="Century Gothic" w:cs="Arial CE"/>
          <w:color w:val="002060"/>
          <w:sz w:val="32"/>
          <w:szCs w:val="32"/>
        </w:rPr>
        <w:br/>
      </w:r>
      <w:r w:rsidR="00EE2D07">
        <w:rPr>
          <w:rFonts w:ascii="Century Gothic" w:hAnsi="Century Gothic" w:cs="Arial CE"/>
          <w:color w:val="002060"/>
          <w:sz w:val="32"/>
          <w:szCs w:val="32"/>
        </w:rPr>
        <w:t>(</w:t>
      </w:r>
      <w:hyperlink r:id="rId7" w:history="1">
        <w:r w:rsidR="00EE2D07" w:rsidRPr="00EE2D07">
          <w:rPr>
            <w:rStyle w:val="Hipercze"/>
            <w:rFonts w:ascii="Century Gothic" w:hAnsi="Century Gothic" w:cs="Arial CE"/>
            <w:sz w:val="32"/>
            <w:szCs w:val="32"/>
          </w:rPr>
          <w:t>www.rf.gov.pl</w:t>
        </w:r>
      </w:hyperlink>
      <w:r w:rsidR="00EE2D07">
        <w:rPr>
          <w:rFonts w:ascii="Century Gothic" w:hAnsi="Century Gothic" w:cs="Arial CE"/>
          <w:color w:val="002060"/>
          <w:sz w:val="32"/>
          <w:szCs w:val="32"/>
        </w:rPr>
        <w:t>)</w:t>
      </w:r>
      <w:r w:rsidR="00A901DC">
        <w:rPr>
          <w:rFonts w:ascii="Century Gothic" w:hAnsi="Century Gothic" w:cs="Arial CE"/>
          <w:color w:val="002060"/>
          <w:sz w:val="32"/>
          <w:szCs w:val="32"/>
        </w:rPr>
        <w:t xml:space="preserve"> </w:t>
      </w:r>
    </w:p>
    <w:sectPr w:rsidR="007D567A" w:rsidRPr="00034274" w:rsidSect="00D90D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3F67" w14:textId="77777777" w:rsidR="004D3571" w:rsidRDefault="004D3571" w:rsidP="00034274">
      <w:r>
        <w:separator/>
      </w:r>
    </w:p>
  </w:endnote>
  <w:endnote w:type="continuationSeparator" w:id="0">
    <w:p w14:paraId="62D846BE" w14:textId="77777777" w:rsidR="004D3571" w:rsidRDefault="004D3571" w:rsidP="0003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F449" w14:textId="77777777" w:rsidR="004D3571" w:rsidRDefault="004D3571" w:rsidP="00034274">
      <w:r>
        <w:separator/>
      </w:r>
    </w:p>
  </w:footnote>
  <w:footnote w:type="continuationSeparator" w:id="0">
    <w:p w14:paraId="0D075509" w14:textId="77777777" w:rsidR="004D3571" w:rsidRDefault="004D3571" w:rsidP="0003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DD11" w14:textId="351CF837" w:rsidR="00034274" w:rsidRPr="00034274" w:rsidRDefault="00034274">
    <w:pPr>
      <w:pStyle w:val="Nagwek"/>
      <w:rPr>
        <w:rFonts w:ascii="Century Gothic" w:hAnsi="Century Gothic"/>
        <w:color w:val="002060"/>
      </w:rPr>
    </w:pPr>
    <w:r w:rsidRPr="00034274">
      <w:rPr>
        <w:rFonts w:ascii="Century Gothic" w:hAnsi="Century Gothic"/>
        <w:color w:val="002060"/>
      </w:rPr>
      <w:t>Informacja o pozasądowym rozwiazywaniu sporów konsumenckich</w:t>
    </w:r>
    <w:r w:rsidR="00A901DC">
      <w:rPr>
        <w:rFonts w:ascii="Century Gothic" w:hAnsi="Century Gothic"/>
        <w:color w:val="002060"/>
      </w:rPr>
      <w:t xml:space="preserve"> </w:t>
    </w:r>
    <w:r w:rsidR="00A901DC">
      <w:rPr>
        <w:rFonts w:ascii="Century Gothic" w:hAnsi="Century Gothic"/>
        <w:color w:val="002060"/>
      </w:rPr>
      <w:tab/>
      <w:t>Lipiec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1811"/>
    <w:multiLevelType w:val="multilevel"/>
    <w:tmpl w:val="A1DA9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5A65BBC"/>
    <w:multiLevelType w:val="hybridMultilevel"/>
    <w:tmpl w:val="24F8B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92227">
    <w:abstractNumId w:val="0"/>
  </w:num>
  <w:num w:numId="2" w16cid:durableId="115005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3A"/>
    <w:rsid w:val="00034274"/>
    <w:rsid w:val="000C13F7"/>
    <w:rsid w:val="000E2A49"/>
    <w:rsid w:val="0018520A"/>
    <w:rsid w:val="002D58CE"/>
    <w:rsid w:val="004D3571"/>
    <w:rsid w:val="00555F9B"/>
    <w:rsid w:val="006E563A"/>
    <w:rsid w:val="00754259"/>
    <w:rsid w:val="00762F55"/>
    <w:rsid w:val="007D567A"/>
    <w:rsid w:val="00806680"/>
    <w:rsid w:val="00865AAD"/>
    <w:rsid w:val="009204D8"/>
    <w:rsid w:val="0092179D"/>
    <w:rsid w:val="00A76373"/>
    <w:rsid w:val="00A901DC"/>
    <w:rsid w:val="00D03CA1"/>
    <w:rsid w:val="00D90DCA"/>
    <w:rsid w:val="00DC6336"/>
    <w:rsid w:val="00EE2D07"/>
    <w:rsid w:val="00E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D2289"/>
  <w15:docId w15:val="{AF292CC9-737C-4852-A96C-7D24E99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rsid w:val="009204D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066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27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274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01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Zalewska</dc:creator>
  <cp:lastModifiedBy>Ilona Kulińska AM</cp:lastModifiedBy>
  <cp:revision>2</cp:revision>
  <dcterms:created xsi:type="dcterms:W3CDTF">2022-08-25T07:15:00Z</dcterms:created>
  <dcterms:modified xsi:type="dcterms:W3CDTF">2022-08-25T07:15:00Z</dcterms:modified>
</cp:coreProperties>
</file>